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r>
        <w:rPr>
          <w:rFonts w:hint="default" w:ascii="Times New Roman" w:hAnsi="Times New Roman" w:eastAsia="外交粗仿宋" w:cs="Times New Roman"/>
          <w:b w:val="0"/>
          <w:bCs w:val="0"/>
          <w:sz w:val="32"/>
          <w:szCs w:val="32"/>
        </w:rPr>
        <w:t>附件</w:t>
      </w:r>
      <w:r>
        <w:rPr>
          <w:rFonts w:hint="default" w:ascii="Times New Roman" w:hAnsi="Times New Roman" w:eastAsia="外交粗仿宋" w:cs="Times New Roman"/>
          <w:b w:val="0"/>
          <w:bCs w:val="0"/>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r>
        <w:rPr>
          <w:rFonts w:hint="eastAsia" w:ascii="外交黑体" w:hAnsi="外交黑体" w:eastAsia="外交黑体" w:cs="外交黑体"/>
          <w:b w:val="0"/>
          <w:bCs w:val="0"/>
          <w:sz w:val="40"/>
          <w:szCs w:val="40"/>
        </w:rPr>
        <w:t>海外远程视频公证权责告知书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公证当事人：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现就海外远程视频公证的有关权责和法律后果告知如下，请仔细阅读、高度注意: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eastAsia" w:ascii="Times New Roman" w:hAnsi="Times New Roman" w:eastAsia="外交粗仿宋" w:cs="Times New Roman"/>
          <w:b w:val="0"/>
          <w:bCs w:val="0"/>
          <w:sz w:val="32"/>
          <w:szCs w:val="32"/>
          <w:lang w:eastAsia="zh-CN"/>
        </w:rPr>
        <w:t>一、</w:t>
      </w:r>
      <w:r>
        <w:rPr>
          <w:rFonts w:hint="default" w:ascii="Times New Roman" w:hAnsi="Times New Roman" w:eastAsia="外交粗仿宋" w:cs="Times New Roman"/>
          <w:b w:val="0"/>
          <w:bCs w:val="0"/>
          <w:sz w:val="32"/>
          <w:szCs w:val="32"/>
        </w:rPr>
        <w:t>当事人须具有中华人民共和国国籍，向国内公证机构自愿申请办理海外远程视频公证，应当按照国内公证机构的要求预约申请、准备材料、交纳费用，并遵守法国和</w:t>
      </w:r>
      <w:r>
        <w:rPr>
          <w:rFonts w:hint="eastAsia" w:ascii="Times New Roman" w:hAnsi="Times New Roman" w:eastAsia="外交粗仿宋" w:cs="Times New Roman"/>
          <w:b w:val="0"/>
          <w:bCs w:val="0"/>
          <w:sz w:val="32"/>
          <w:szCs w:val="32"/>
          <w:lang w:eastAsia="zh-CN"/>
        </w:rPr>
        <w:t>中国驻里昂总领馆</w:t>
      </w:r>
      <w:r>
        <w:rPr>
          <w:rFonts w:hint="default" w:ascii="Times New Roman" w:hAnsi="Times New Roman" w:eastAsia="外交粗仿宋" w:cs="Times New Roman"/>
          <w:b w:val="0"/>
          <w:bCs w:val="0"/>
          <w:sz w:val="32"/>
          <w:szCs w:val="32"/>
        </w:rPr>
        <w:t>的疫情防护规定。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公证书由国内公证机构出具，驻</w:t>
      </w:r>
      <w:r>
        <w:rPr>
          <w:rFonts w:hint="eastAsia" w:ascii="Times New Roman" w:hAnsi="Times New Roman" w:eastAsia="外交粗仿宋" w:cs="Times New Roman"/>
          <w:b w:val="0"/>
          <w:bCs w:val="0"/>
          <w:sz w:val="32"/>
          <w:szCs w:val="32"/>
          <w:lang w:eastAsia="zh-CN"/>
        </w:rPr>
        <w:t>里昂总领馆</w:t>
      </w:r>
      <w:r>
        <w:rPr>
          <w:rFonts w:hint="default" w:ascii="Times New Roman" w:hAnsi="Times New Roman" w:eastAsia="外交粗仿宋" w:cs="Times New Roman"/>
          <w:b w:val="0"/>
          <w:bCs w:val="0"/>
          <w:sz w:val="32"/>
          <w:szCs w:val="32"/>
        </w:rPr>
        <w:t>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申办公证的自然人、法人或其他组织，应具有相应的民事权利能力和民事行为能力。法人或其他组织办理海外远程视频公证，由法定代表人或负责人申办。</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当事人申办委托公证的意思表示应该充分、自愿，系在无胁迫无欺诈的情况下所为。如果公证员、见证人认为当事人的意思表示有瑕疵，可以拒绝受理该申请，不予办理公证。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公证内容不得违反法律、社会公共利益和公序良俗。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公证在有关电子文档和纸质文档上签名（捺指印）表明已确认签名文档的内容，即公证内容是</w:t>
      </w:r>
      <w:r>
        <w:rPr>
          <w:rFonts w:hint="default" w:ascii="Times New Roman" w:hAnsi="Times New Roman" w:eastAsia="外交粗仿宋" w:cs="Times New Roman"/>
          <w:b w:val="0"/>
          <w:bCs w:val="0"/>
          <w:sz w:val="32"/>
          <w:szCs w:val="32"/>
          <w:lang w:val="en-US" w:eastAsia="zh-CN"/>
        </w:rPr>
        <w:t>自己</w:t>
      </w:r>
      <w:r>
        <w:rPr>
          <w:rFonts w:hint="default" w:ascii="Times New Roman" w:hAnsi="Times New Roman" w:eastAsia="外交粗仿宋" w:cs="Times New Roman"/>
          <w:b w:val="0"/>
          <w:bCs w:val="0"/>
          <w:sz w:val="32"/>
          <w:szCs w:val="32"/>
        </w:rPr>
        <w:t>真实的意思表示。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当事人对公证书中述及的权利义务的真实性、合法性承担法律责任，并由当事人提供相关身份材料，证明其具备办理公证事项的资格及相应权利。</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国内公证机构如需当事人提交办理的公证书面材料，应当由</w:t>
      </w:r>
      <w:r>
        <w:rPr>
          <w:rFonts w:hint="eastAsia" w:ascii="Times New Roman" w:hAnsi="Times New Roman" w:eastAsia="外交粗仿宋" w:cs="Times New Roman"/>
          <w:b w:val="0"/>
          <w:bCs w:val="0"/>
          <w:sz w:val="32"/>
          <w:szCs w:val="32"/>
          <w:lang w:eastAsia="zh-CN"/>
        </w:rPr>
        <w:t>驻里昂总领馆</w:t>
      </w:r>
      <w:r>
        <w:rPr>
          <w:rFonts w:hint="default" w:ascii="Times New Roman" w:hAnsi="Times New Roman" w:eastAsia="外交粗仿宋" w:cs="Times New Roman"/>
          <w:b w:val="0"/>
          <w:bCs w:val="0"/>
          <w:sz w:val="32"/>
          <w:szCs w:val="32"/>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请认真阅读本告知书，如有疑问请及时要求</w:t>
      </w:r>
      <w:r>
        <w:rPr>
          <w:rFonts w:hint="eastAsia" w:ascii="Times New Roman" w:hAnsi="Times New Roman" w:eastAsia="外交粗仿宋" w:cs="Times New Roman"/>
          <w:b w:val="0"/>
          <w:bCs w:val="0"/>
          <w:sz w:val="32"/>
          <w:szCs w:val="32"/>
          <w:lang w:eastAsia="zh-CN"/>
        </w:rPr>
        <w:t>驻里昂总领馆</w:t>
      </w:r>
      <w:r>
        <w:rPr>
          <w:rFonts w:hint="default" w:ascii="Times New Roman" w:hAnsi="Times New Roman" w:eastAsia="外交粗仿宋" w:cs="Times New Roman"/>
          <w:b w:val="0"/>
          <w:bCs w:val="0"/>
          <w:sz w:val="32"/>
          <w:szCs w:val="32"/>
        </w:rPr>
        <w:t>承办人解释，在全部明白没有疑问后签名并注明日期。本告知书一式两份，一份由</w:t>
      </w:r>
      <w:bookmarkStart w:id="0" w:name="_GoBack"/>
      <w:bookmarkEnd w:id="0"/>
      <w:r>
        <w:rPr>
          <w:rFonts w:hint="eastAsia" w:ascii="Times New Roman" w:hAnsi="Times New Roman" w:eastAsia="外交粗仿宋" w:cs="Times New Roman"/>
          <w:b w:val="0"/>
          <w:bCs w:val="0"/>
          <w:sz w:val="32"/>
          <w:szCs w:val="32"/>
          <w:lang w:eastAsia="zh-CN"/>
        </w:rPr>
        <w:t>驻里昂总领馆</w:t>
      </w:r>
      <w:r>
        <w:rPr>
          <w:rFonts w:hint="default" w:ascii="Times New Roman" w:hAnsi="Times New Roman" w:eastAsia="外交粗仿宋" w:cs="Times New Roman"/>
          <w:b w:val="0"/>
          <w:bCs w:val="0"/>
          <w:sz w:val="32"/>
          <w:szCs w:val="32"/>
        </w:rPr>
        <w:t>存档，另一份交申请人保存。</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当事人（签名）: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日期: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年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月</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 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外交粗仿宋">
    <w:altName w:val="仿宋"/>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9B3DD"/>
    <w:multiLevelType w:val="singleLevel"/>
    <w:tmpl w:val="F9F9B3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90CC7"/>
    <w:rsid w:val="00323B43"/>
    <w:rsid w:val="003D37D8"/>
    <w:rsid w:val="00426133"/>
    <w:rsid w:val="004358AB"/>
    <w:rsid w:val="008B7726"/>
    <w:rsid w:val="009A234D"/>
    <w:rsid w:val="00A30DAD"/>
    <w:rsid w:val="00C6657D"/>
    <w:rsid w:val="00D31D50"/>
    <w:rsid w:val="00FB2F8A"/>
    <w:rsid w:val="19374892"/>
    <w:rsid w:val="1EC35C6C"/>
    <w:rsid w:val="2B65669F"/>
    <w:rsid w:val="5CE50DE8"/>
    <w:rsid w:val="6173265A"/>
    <w:rsid w:val="72F72D5A"/>
    <w:rsid w:val="74965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993</Words>
  <Characters>993</Characters>
  <Lines>7</Lines>
  <Paragraphs>2</Paragraphs>
  <TotalTime>12</TotalTime>
  <ScaleCrop>false</ScaleCrop>
  <LinksUpToDate>false</LinksUpToDate>
  <CharactersWithSpaces>1039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2023-05-22T19:28:00Z</dcterms:created>
  <dc:creator>Administrator</dc:creator>
  <cp:lastModifiedBy>wjb</cp:lastModifiedBy>
  <cp:lastPrinted>2023-06-09T13:24:37Z</cp:lastPrinted>
  <dcterms:modified xsi:type="dcterms:W3CDTF">2023-06-09T13:26:22Z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2BEFB86AAD3D4EE6A7073AFA86268DCC_12</vt:lpwstr>
  </property>
</Properties>
</file>